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50B" w:rsidRPr="00027E7F" w:rsidRDefault="009E2BBE" w:rsidP="00383CF1">
      <w:pPr>
        <w:jc w:val="center"/>
        <w:rPr>
          <w:rFonts w:ascii="標楷體" w:eastAsia="標楷體" w:hAnsi="標楷體"/>
          <w:b/>
          <w:sz w:val="32"/>
          <w:szCs w:val="32"/>
        </w:rPr>
      </w:pPr>
      <w:bookmarkStart w:id="0" w:name="_GoBack"/>
      <w:r w:rsidRPr="009E2BBE">
        <w:rPr>
          <w:rFonts w:ascii="標楷體" w:eastAsia="標楷體" w:hAnsi="標楷體" w:cs="Times New Roman" w:hint="eastAsia"/>
          <w:b/>
          <w:bCs/>
          <w:kern w:val="0"/>
          <w:sz w:val="32"/>
          <w:szCs w:val="32"/>
        </w:rPr>
        <w:t>臺北市政府及所屬各機關員工加班費管制要點</w:t>
      </w:r>
      <w:bookmarkEnd w:id="0"/>
    </w:p>
    <w:p w:rsidR="00DF5A7C" w:rsidRPr="005C45B5" w:rsidRDefault="00DF5A7C" w:rsidP="002C4D1F">
      <w:pPr>
        <w:pStyle w:val="a9"/>
        <w:numPr>
          <w:ilvl w:val="0"/>
          <w:numId w:val="1"/>
        </w:numPr>
        <w:tabs>
          <w:tab w:val="left" w:pos="142"/>
          <w:tab w:val="left" w:pos="567"/>
        </w:tabs>
        <w:spacing w:line="500" w:lineRule="exact"/>
        <w:ind w:leftChars="0" w:rightChars="-24" w:right="-58"/>
        <w:jc w:val="both"/>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臺北市政府(以下簡稱本府)為管制所屬各機關學校(以下簡稱各</w:t>
      </w:r>
    </w:p>
    <w:p w:rsidR="00222DE7" w:rsidRPr="005C45B5" w:rsidRDefault="00DF5A7C" w:rsidP="00DF5A7C">
      <w:pPr>
        <w:pStyle w:val="a9"/>
        <w:tabs>
          <w:tab w:val="left" w:pos="142"/>
          <w:tab w:val="left" w:pos="567"/>
        </w:tabs>
        <w:spacing w:line="500" w:lineRule="exact"/>
        <w:ind w:leftChars="0" w:left="567" w:rightChars="-24" w:right="-58"/>
        <w:jc w:val="both"/>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機關)員工加班費之支給，依</w:t>
      </w:r>
      <w:r w:rsidR="00030FE6" w:rsidRPr="005C45B5">
        <w:rPr>
          <w:rFonts w:ascii="標楷體" w:eastAsia="標楷體" w:hAnsi="標楷體" w:hint="eastAsia"/>
          <w:color w:val="000000" w:themeColor="text1"/>
          <w:sz w:val="28"/>
          <w:szCs w:val="28"/>
        </w:rPr>
        <w:t>行政院訂頒之</w:t>
      </w:r>
      <w:r w:rsidRPr="005C45B5">
        <w:rPr>
          <w:rFonts w:ascii="標楷體" w:eastAsia="標楷體" w:hAnsi="標楷體" w:hint="eastAsia"/>
          <w:color w:val="000000" w:themeColor="text1"/>
          <w:sz w:val="28"/>
          <w:szCs w:val="28"/>
        </w:rPr>
        <w:t>各機關加班費支給要點第四點第一項規定，訂定本要點</w:t>
      </w:r>
      <w:r w:rsidR="00222DE7" w:rsidRPr="005C45B5">
        <w:rPr>
          <w:rFonts w:ascii="標楷體" w:eastAsia="標楷體" w:hAnsi="標楷體" w:hint="eastAsia"/>
          <w:color w:val="000000" w:themeColor="text1"/>
          <w:sz w:val="28"/>
          <w:szCs w:val="28"/>
        </w:rPr>
        <w:t>。</w:t>
      </w:r>
    </w:p>
    <w:p w:rsidR="00DF5A7C" w:rsidRPr="005C45B5" w:rsidRDefault="00DF5A7C" w:rsidP="00DF5A7C">
      <w:pPr>
        <w:pStyle w:val="a9"/>
        <w:numPr>
          <w:ilvl w:val="0"/>
          <w:numId w:val="1"/>
        </w:numPr>
        <w:tabs>
          <w:tab w:val="left" w:pos="142"/>
          <w:tab w:val="left" w:pos="567"/>
        </w:tabs>
        <w:spacing w:line="500" w:lineRule="exact"/>
        <w:ind w:leftChars="0" w:left="567" w:rightChars="-24" w:right="-58" w:hanging="567"/>
        <w:jc w:val="both"/>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加班費之支給，以各機關員工在規定上班時間以外，事先填具加班請示單，經主管覈實指派延長工作者為限，並據以填具加班費用請領清冊，簽請機關首長批准後</w:t>
      </w:r>
      <w:r w:rsidR="00030FE6" w:rsidRPr="005C45B5">
        <w:rPr>
          <w:rFonts w:ascii="標楷體" w:eastAsia="標楷體" w:hAnsi="標楷體" w:hint="eastAsia"/>
          <w:color w:val="000000" w:themeColor="text1"/>
          <w:sz w:val="28"/>
          <w:szCs w:val="28"/>
        </w:rPr>
        <w:t>核發</w:t>
      </w:r>
      <w:r w:rsidRPr="005C45B5">
        <w:rPr>
          <w:rFonts w:ascii="標楷體" w:eastAsia="標楷體" w:hAnsi="標楷體" w:hint="eastAsia"/>
          <w:color w:val="000000" w:themeColor="text1"/>
          <w:sz w:val="28"/>
          <w:szCs w:val="28"/>
        </w:rPr>
        <w:t>。</w:t>
      </w:r>
    </w:p>
    <w:p w:rsidR="00DF5A7C" w:rsidRPr="00CD6641" w:rsidRDefault="00494326" w:rsidP="00DF5A7C">
      <w:pPr>
        <w:pStyle w:val="a9"/>
        <w:tabs>
          <w:tab w:val="left" w:pos="142"/>
          <w:tab w:val="left" w:pos="567"/>
        </w:tabs>
        <w:spacing w:line="500" w:lineRule="exact"/>
        <w:ind w:leftChars="0" w:left="567" w:rightChars="-24" w:right="-58"/>
        <w:jc w:val="both"/>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 xml:space="preserve">    </w:t>
      </w:r>
      <w:r w:rsidR="00B77BF8" w:rsidRPr="005C45B5">
        <w:rPr>
          <w:rFonts w:ascii="標楷體" w:eastAsia="標楷體" w:hAnsi="標楷體" w:hint="eastAsia"/>
          <w:color w:val="000000" w:themeColor="text1"/>
          <w:sz w:val="28"/>
          <w:szCs w:val="28"/>
        </w:rPr>
        <w:t>前</w:t>
      </w:r>
      <w:r w:rsidR="00DB4804" w:rsidRPr="005C45B5">
        <w:rPr>
          <w:rFonts w:ascii="標楷體" w:eastAsia="標楷體" w:hAnsi="標楷體" w:hint="eastAsia"/>
          <w:color w:val="000000" w:themeColor="text1"/>
          <w:sz w:val="28"/>
          <w:szCs w:val="28"/>
        </w:rPr>
        <w:t>項</w:t>
      </w:r>
      <w:r w:rsidR="00B77BF8" w:rsidRPr="005C45B5">
        <w:rPr>
          <w:rFonts w:ascii="標楷體" w:eastAsia="標楷體" w:hAnsi="標楷體" w:hint="eastAsia"/>
          <w:color w:val="000000" w:themeColor="text1"/>
          <w:sz w:val="28"/>
          <w:szCs w:val="28"/>
        </w:rPr>
        <w:t>加班請</w:t>
      </w:r>
      <w:r w:rsidR="00B77BF8" w:rsidRPr="00CD6641">
        <w:rPr>
          <w:rFonts w:ascii="標楷體" w:eastAsia="標楷體" w:hAnsi="標楷體" w:hint="eastAsia"/>
          <w:color w:val="000000" w:themeColor="text1"/>
          <w:sz w:val="28"/>
          <w:szCs w:val="28"/>
        </w:rPr>
        <w:t>示</w:t>
      </w:r>
      <w:r w:rsidR="007F1E20" w:rsidRPr="00CD6641">
        <w:rPr>
          <w:rFonts w:ascii="標楷體" w:eastAsia="標楷體" w:hAnsi="標楷體" w:hint="eastAsia"/>
          <w:color w:val="000000" w:themeColor="text1"/>
          <w:sz w:val="28"/>
          <w:szCs w:val="28"/>
        </w:rPr>
        <w:t>之規定，</w:t>
      </w:r>
      <w:r w:rsidR="008E6ACF" w:rsidRPr="00CD6641">
        <w:rPr>
          <w:rFonts w:ascii="標楷體" w:eastAsia="標楷體" w:hAnsi="標楷體" w:hint="eastAsia"/>
          <w:color w:val="000000" w:themeColor="text1"/>
          <w:sz w:val="28"/>
          <w:szCs w:val="28"/>
        </w:rPr>
        <w:t>為</w:t>
      </w:r>
      <w:r w:rsidR="007F1E20" w:rsidRPr="00CD6641">
        <w:rPr>
          <w:rFonts w:ascii="標楷體" w:eastAsia="標楷體" w:hAnsi="標楷體" w:hint="eastAsia"/>
          <w:color w:val="000000" w:themeColor="text1"/>
          <w:sz w:val="28"/>
          <w:szCs w:val="28"/>
        </w:rPr>
        <w:t>因應緊急狀況、解決突發困難問題或搶救重大災難</w:t>
      </w:r>
      <w:r w:rsidR="00B77BF8" w:rsidRPr="00CD6641">
        <w:rPr>
          <w:rFonts w:ascii="標楷體" w:eastAsia="標楷體" w:hAnsi="標楷體" w:hint="eastAsia"/>
          <w:color w:val="000000" w:themeColor="text1"/>
          <w:sz w:val="28"/>
          <w:szCs w:val="28"/>
        </w:rPr>
        <w:t>，</w:t>
      </w:r>
      <w:r w:rsidR="008E6ACF" w:rsidRPr="00CD6641">
        <w:rPr>
          <w:rFonts w:ascii="標楷體" w:eastAsia="標楷體" w:hAnsi="標楷體" w:hint="eastAsia"/>
          <w:color w:val="000000" w:themeColor="text1"/>
          <w:sz w:val="28"/>
          <w:szCs w:val="28"/>
        </w:rPr>
        <w:t>得</w:t>
      </w:r>
      <w:r w:rsidR="007F1E20" w:rsidRPr="00CD6641">
        <w:rPr>
          <w:rFonts w:ascii="標楷體" w:eastAsia="標楷體" w:hAnsi="標楷體" w:hint="eastAsia"/>
          <w:color w:val="000000" w:themeColor="text1"/>
          <w:sz w:val="28"/>
          <w:szCs w:val="28"/>
        </w:rPr>
        <w:t>於</w:t>
      </w:r>
      <w:r w:rsidR="008E6ACF" w:rsidRPr="00CD6641">
        <w:rPr>
          <w:rFonts w:ascii="標楷體" w:eastAsia="標楷體" w:hAnsi="標楷體" w:hint="eastAsia"/>
          <w:color w:val="000000" w:themeColor="text1"/>
          <w:sz w:val="28"/>
          <w:szCs w:val="28"/>
        </w:rPr>
        <w:t>事後經主管同意補填</w:t>
      </w:r>
      <w:r w:rsidR="003275CD" w:rsidRPr="00CD6641">
        <w:rPr>
          <w:rFonts w:ascii="標楷體" w:eastAsia="標楷體" w:hAnsi="標楷體" w:hint="eastAsia"/>
          <w:color w:val="000000" w:themeColor="text1"/>
          <w:sz w:val="28"/>
          <w:szCs w:val="28"/>
        </w:rPr>
        <w:t>加班請示單</w:t>
      </w:r>
      <w:r w:rsidR="00DF5A7C" w:rsidRPr="00CD6641">
        <w:rPr>
          <w:rFonts w:ascii="標楷體" w:eastAsia="標楷體" w:hAnsi="標楷體" w:hint="eastAsia"/>
          <w:color w:val="000000" w:themeColor="text1"/>
          <w:sz w:val="28"/>
          <w:szCs w:val="28"/>
        </w:rPr>
        <w:t>。</w:t>
      </w:r>
    </w:p>
    <w:p w:rsidR="002C4D1F" w:rsidRPr="00CD6641" w:rsidRDefault="00494326" w:rsidP="00C86DFA">
      <w:pPr>
        <w:spacing w:line="500" w:lineRule="exact"/>
        <w:ind w:leftChars="234" w:left="568" w:rightChars="-24" w:right="-58" w:hangingChars="2" w:hanging="6"/>
        <w:jc w:val="both"/>
        <w:rPr>
          <w:rFonts w:ascii="標楷體" w:eastAsia="標楷體" w:hAnsi="標楷體"/>
          <w:color w:val="000000" w:themeColor="text1"/>
          <w:sz w:val="28"/>
          <w:szCs w:val="28"/>
        </w:rPr>
      </w:pPr>
      <w:r w:rsidRPr="00CD6641">
        <w:rPr>
          <w:rFonts w:ascii="標楷體" w:eastAsia="標楷體" w:hAnsi="標楷體" w:hint="eastAsia"/>
          <w:color w:val="000000" w:themeColor="text1"/>
          <w:sz w:val="28"/>
          <w:szCs w:val="28"/>
        </w:rPr>
        <w:t xml:space="preserve">    </w:t>
      </w:r>
      <w:r w:rsidR="00DF5A7C" w:rsidRPr="00CD6641">
        <w:rPr>
          <w:rFonts w:ascii="標楷體" w:eastAsia="標楷體" w:hAnsi="標楷體" w:hint="eastAsia"/>
          <w:color w:val="000000" w:themeColor="text1"/>
          <w:sz w:val="28"/>
          <w:szCs w:val="28"/>
        </w:rPr>
        <w:t>免刷卡</w:t>
      </w:r>
      <w:r w:rsidR="00030FE6" w:rsidRPr="00CD6641">
        <w:rPr>
          <w:rFonts w:ascii="標楷體" w:eastAsia="標楷體" w:hAnsi="標楷體" w:hint="eastAsia"/>
          <w:color w:val="000000" w:themeColor="text1"/>
          <w:sz w:val="28"/>
          <w:szCs w:val="28"/>
        </w:rPr>
        <w:t>或無法刷卡之</w:t>
      </w:r>
      <w:r w:rsidR="00DF5A7C" w:rsidRPr="00CD6641">
        <w:rPr>
          <w:rFonts w:ascii="標楷體" w:eastAsia="標楷體" w:hAnsi="標楷體" w:hint="eastAsia"/>
          <w:color w:val="000000" w:themeColor="text1"/>
          <w:sz w:val="28"/>
          <w:szCs w:val="28"/>
        </w:rPr>
        <w:t>員工加班者，其加班起迄時間應有刷卡、簽到</w:t>
      </w:r>
      <w:r w:rsidR="00B13656" w:rsidRPr="00CD6641">
        <w:rPr>
          <w:rFonts w:ascii="標楷體" w:eastAsia="標楷體" w:hAnsi="標楷體" w:hint="eastAsia"/>
          <w:color w:val="000000" w:themeColor="text1"/>
          <w:sz w:val="28"/>
          <w:szCs w:val="28"/>
        </w:rPr>
        <w:t>退</w:t>
      </w:r>
      <w:r w:rsidR="00DF5A7C" w:rsidRPr="00CD6641">
        <w:rPr>
          <w:rFonts w:ascii="標楷體" w:eastAsia="標楷體" w:hAnsi="標楷體" w:hint="eastAsia"/>
          <w:color w:val="000000" w:themeColor="text1"/>
          <w:sz w:val="28"/>
          <w:szCs w:val="28"/>
        </w:rPr>
        <w:t>或其他可資證明之紀錄。</w:t>
      </w:r>
    </w:p>
    <w:p w:rsidR="005A129E" w:rsidRPr="005C45B5" w:rsidRDefault="00C86DFA" w:rsidP="00383CF1">
      <w:pPr>
        <w:spacing w:line="500" w:lineRule="exact"/>
        <w:ind w:left="566" w:rightChars="-24" w:right="-58" w:hangingChars="202" w:hanging="566"/>
        <w:jc w:val="both"/>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三</w:t>
      </w:r>
      <w:r w:rsidR="00383CF1" w:rsidRPr="005C45B5">
        <w:rPr>
          <w:rFonts w:ascii="標楷體" w:eastAsia="標楷體" w:hAnsi="標楷體" w:hint="eastAsia"/>
          <w:color w:val="000000" w:themeColor="text1"/>
          <w:sz w:val="28"/>
          <w:szCs w:val="28"/>
        </w:rPr>
        <w:t>、</w:t>
      </w:r>
      <w:r w:rsidR="00E95C65" w:rsidRPr="005C45B5">
        <w:rPr>
          <w:rFonts w:ascii="標楷體" w:eastAsia="標楷體" w:hAnsi="標楷體" w:hint="eastAsia"/>
          <w:color w:val="000000" w:themeColor="text1"/>
          <w:sz w:val="28"/>
          <w:szCs w:val="28"/>
        </w:rPr>
        <w:t>各機關員工加班費之計算，以每小時為單位，其計算方式如下：</w:t>
      </w:r>
    </w:p>
    <w:p w:rsidR="00E95C65" w:rsidRPr="005C45B5" w:rsidRDefault="00E95C65" w:rsidP="00E95C65">
      <w:pPr>
        <w:spacing w:line="500" w:lineRule="exact"/>
        <w:ind w:leftChars="117" w:left="849" w:hangingChars="203" w:hanging="568"/>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一)職員：非主管按月支薪俸、專業加給二項，主管人員及簡任（派）非主管人員比照主管職務核給職務加給有案者，另加主管職務加給或比照主管職務核給之職務加給三項之總和，除以二四０為每小時支給標準。</w:t>
      </w:r>
    </w:p>
    <w:p w:rsidR="00E95C65" w:rsidRPr="005C45B5" w:rsidRDefault="00E95C65" w:rsidP="00E95C65">
      <w:pPr>
        <w:spacing w:line="500" w:lineRule="exact"/>
        <w:ind w:leftChars="117" w:left="849" w:hangingChars="203" w:hanging="568"/>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(二)約聘僱人員：按月支單一薪酬除以二四０為每小時支給標準。</w:t>
      </w:r>
    </w:p>
    <w:p w:rsidR="00E95C65" w:rsidRPr="005C45B5" w:rsidRDefault="00E95C65" w:rsidP="00E95C65">
      <w:pPr>
        <w:spacing w:line="500" w:lineRule="exact"/>
        <w:ind w:leftChars="117" w:left="849" w:hangingChars="203" w:hanging="568"/>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(三)技工、工友：按月支工餉、專業加給及報院核定有案之每月固定經常性工作給與之總和，除以二四０為每小時支給標準。</w:t>
      </w:r>
    </w:p>
    <w:p w:rsidR="00E95C65" w:rsidRPr="005C45B5" w:rsidRDefault="00E95C65" w:rsidP="00E95C65">
      <w:pPr>
        <w:spacing w:line="500" w:lineRule="exact"/>
        <w:ind w:leftChars="117" w:left="567" w:hangingChars="102" w:hanging="286"/>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 xml:space="preserve">      前項人員，如適用勞動基準法者，應依勞動基準法之規定，核算其每小時支給標準。</w:t>
      </w:r>
    </w:p>
    <w:p w:rsidR="00383CF1" w:rsidRPr="005C45B5" w:rsidRDefault="005A129E" w:rsidP="00383CF1">
      <w:pPr>
        <w:spacing w:line="500" w:lineRule="exact"/>
        <w:ind w:left="566" w:rightChars="-24" w:right="-58" w:hangingChars="202" w:hanging="566"/>
        <w:jc w:val="both"/>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四、</w:t>
      </w:r>
      <w:r w:rsidR="002C4D1F" w:rsidRPr="005C45B5">
        <w:rPr>
          <w:rFonts w:ascii="標楷體" w:eastAsia="標楷體" w:hAnsi="標楷體" w:hint="eastAsia"/>
          <w:color w:val="000000" w:themeColor="text1"/>
          <w:sz w:val="28"/>
          <w:szCs w:val="28"/>
        </w:rPr>
        <w:t>各機關員工奉派出差期間，因業務需要，於正常上班</w:t>
      </w:r>
      <w:r w:rsidR="00264D33" w:rsidRPr="005C45B5">
        <w:rPr>
          <w:rFonts w:ascii="標楷體" w:eastAsia="標楷體" w:hAnsi="標楷體" w:hint="eastAsia"/>
          <w:color w:val="000000" w:themeColor="text1"/>
          <w:sz w:val="28"/>
          <w:szCs w:val="28"/>
        </w:rPr>
        <w:t>時間以外延長工作者，如依規定程序經主管覈實指派，得請領加班費。</w:t>
      </w:r>
      <w:r w:rsidR="002C4D1F" w:rsidRPr="005C45B5">
        <w:rPr>
          <w:rFonts w:ascii="標楷體" w:eastAsia="標楷體" w:hAnsi="標楷體" w:hint="eastAsia"/>
          <w:color w:val="000000" w:themeColor="text1"/>
          <w:sz w:val="28"/>
          <w:szCs w:val="28"/>
        </w:rPr>
        <w:t>該延長</w:t>
      </w:r>
      <w:r w:rsidR="00264D33" w:rsidRPr="005C45B5">
        <w:rPr>
          <w:rFonts w:ascii="標楷體" w:eastAsia="標楷體" w:hAnsi="標楷體" w:hint="eastAsia"/>
          <w:color w:val="000000" w:themeColor="text1"/>
          <w:sz w:val="28"/>
          <w:szCs w:val="28"/>
        </w:rPr>
        <w:t>工作</w:t>
      </w:r>
      <w:r w:rsidR="002C4D1F" w:rsidRPr="005C45B5">
        <w:rPr>
          <w:rFonts w:ascii="標楷體" w:eastAsia="標楷體" w:hAnsi="標楷體" w:hint="eastAsia"/>
          <w:color w:val="000000" w:themeColor="text1"/>
          <w:sz w:val="28"/>
          <w:szCs w:val="28"/>
        </w:rPr>
        <w:t>時間，除工作性質特殊者（如於出差往返路程仍需</w:t>
      </w:r>
      <w:r w:rsidR="00264D33" w:rsidRPr="005C45B5">
        <w:rPr>
          <w:rFonts w:ascii="標楷體" w:eastAsia="標楷體" w:hAnsi="標楷體" w:hint="eastAsia"/>
          <w:color w:val="000000" w:themeColor="text1"/>
          <w:sz w:val="28"/>
          <w:szCs w:val="28"/>
        </w:rPr>
        <w:t>執行職務</w:t>
      </w:r>
      <w:r w:rsidR="002C4D1F" w:rsidRPr="005C45B5">
        <w:rPr>
          <w:rFonts w:ascii="標楷體" w:eastAsia="標楷體" w:hAnsi="標楷體" w:hint="eastAsia"/>
          <w:color w:val="000000" w:themeColor="text1"/>
          <w:sz w:val="28"/>
          <w:szCs w:val="28"/>
        </w:rPr>
        <w:t>），不包含「往返路程」、「住宿」等非執行職務時間，且需提出足資證明事實之紀錄，並由各機關本於權責核實認定</w:t>
      </w:r>
      <w:r w:rsidR="00383CF1" w:rsidRPr="005C45B5">
        <w:rPr>
          <w:rFonts w:ascii="標楷體" w:eastAsia="標楷體" w:hAnsi="標楷體" w:hint="eastAsia"/>
          <w:color w:val="000000" w:themeColor="text1"/>
          <w:sz w:val="28"/>
          <w:szCs w:val="28"/>
        </w:rPr>
        <w:t>。</w:t>
      </w:r>
    </w:p>
    <w:p w:rsidR="00017731" w:rsidRPr="005C45B5" w:rsidRDefault="005A129E" w:rsidP="002C4D1F">
      <w:pPr>
        <w:spacing w:line="500" w:lineRule="exact"/>
        <w:ind w:left="566" w:rightChars="-24" w:right="-58" w:hangingChars="202" w:hanging="566"/>
        <w:jc w:val="both"/>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五</w:t>
      </w:r>
      <w:r w:rsidR="00911C76" w:rsidRPr="005C45B5">
        <w:rPr>
          <w:rFonts w:ascii="標楷體" w:eastAsia="標楷體" w:hAnsi="標楷體" w:hint="eastAsia"/>
          <w:color w:val="000000" w:themeColor="text1"/>
          <w:sz w:val="28"/>
          <w:szCs w:val="28"/>
        </w:rPr>
        <w:t>、</w:t>
      </w:r>
      <w:r w:rsidR="002C4D1F" w:rsidRPr="005C45B5">
        <w:rPr>
          <w:rFonts w:ascii="標楷體" w:eastAsia="標楷體" w:hAnsi="標楷體" w:hint="eastAsia"/>
          <w:color w:val="000000" w:themeColor="text1"/>
          <w:sz w:val="28"/>
          <w:szCs w:val="28"/>
        </w:rPr>
        <w:t>各機關對經依規定指派加班之職員及約聘僱人員，得鼓勵其選擇</w:t>
      </w:r>
      <w:r w:rsidR="002C4D1F" w:rsidRPr="005C45B5">
        <w:rPr>
          <w:rFonts w:ascii="標楷體" w:eastAsia="標楷體" w:hAnsi="標楷體" w:hint="eastAsia"/>
          <w:color w:val="000000" w:themeColor="text1"/>
          <w:sz w:val="28"/>
          <w:szCs w:val="28"/>
        </w:rPr>
        <w:lastRenderedPageBreak/>
        <w:t>在加班後一年內補休假，並以小時為單位，不另支給加班費。</w:t>
      </w:r>
    </w:p>
    <w:p w:rsidR="00622D07" w:rsidRPr="005C45B5" w:rsidRDefault="005A129E" w:rsidP="002C4D1F">
      <w:pPr>
        <w:tabs>
          <w:tab w:val="left" w:pos="426"/>
        </w:tabs>
        <w:spacing w:line="500" w:lineRule="exact"/>
        <w:ind w:left="566" w:rightChars="-24" w:right="-58" w:hangingChars="202" w:hanging="566"/>
        <w:jc w:val="both"/>
        <w:rPr>
          <w:rFonts w:ascii="標楷體" w:eastAsia="標楷體"/>
          <w:color w:val="000000" w:themeColor="text1"/>
          <w:u w:val="single"/>
        </w:rPr>
      </w:pPr>
      <w:r w:rsidRPr="005C45B5">
        <w:rPr>
          <w:rFonts w:ascii="標楷體" w:eastAsia="標楷體" w:hAnsi="標楷體" w:hint="eastAsia"/>
          <w:color w:val="000000" w:themeColor="text1"/>
          <w:sz w:val="28"/>
          <w:szCs w:val="28"/>
        </w:rPr>
        <w:t>六</w:t>
      </w:r>
      <w:r w:rsidR="00976EC2" w:rsidRPr="005C45B5">
        <w:rPr>
          <w:rFonts w:ascii="標楷體" w:eastAsia="標楷體" w:hAnsi="標楷體" w:hint="eastAsia"/>
          <w:color w:val="000000" w:themeColor="text1"/>
          <w:sz w:val="28"/>
          <w:szCs w:val="28"/>
        </w:rPr>
        <w:t>、</w:t>
      </w:r>
      <w:r w:rsidR="002C4D1F" w:rsidRPr="005C45B5">
        <w:rPr>
          <w:rFonts w:ascii="標楷體" w:eastAsia="標楷體" w:hAnsi="標楷體" w:hint="eastAsia"/>
          <w:color w:val="000000" w:themeColor="text1"/>
          <w:sz w:val="28"/>
          <w:szCs w:val="28"/>
        </w:rPr>
        <w:t>各機關職員及約聘僱人員加班費管制依下列規定辦理：</w:t>
      </w:r>
    </w:p>
    <w:p w:rsidR="0051392A" w:rsidRPr="005C45B5" w:rsidRDefault="002C4D1F" w:rsidP="0051392A">
      <w:pPr>
        <w:spacing w:line="500" w:lineRule="exact"/>
        <w:ind w:leftChars="-58" w:left="995" w:rightChars="-24" w:right="-58" w:hangingChars="405" w:hanging="1134"/>
        <w:jc w:val="both"/>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 xml:space="preserve">    (一)</w:t>
      </w:r>
      <w:r w:rsidR="0051392A" w:rsidRPr="005C45B5">
        <w:rPr>
          <w:rFonts w:ascii="標楷體" w:eastAsia="標楷體" w:hAnsi="標楷體" w:hint="eastAsia"/>
          <w:color w:val="000000" w:themeColor="text1"/>
          <w:sz w:val="28"/>
          <w:szCs w:val="28"/>
        </w:rPr>
        <w:t>各機關職員及約聘僱人員加班，應由其單位主管視業務需要  事先覈實指派，每人支給加班費時數上限如下：</w:t>
      </w:r>
    </w:p>
    <w:p w:rsidR="0051392A" w:rsidRPr="005C45B5" w:rsidRDefault="0051392A" w:rsidP="00494326">
      <w:pPr>
        <w:spacing w:line="500" w:lineRule="exact"/>
        <w:ind w:leftChars="-59" w:left="849" w:rightChars="-24" w:right="-58" w:hangingChars="354" w:hanging="991"/>
        <w:jc w:val="both"/>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 xml:space="preserve">        1.上班日不超過四小時。</w:t>
      </w:r>
    </w:p>
    <w:p w:rsidR="0051392A" w:rsidRPr="005C45B5" w:rsidRDefault="0051392A" w:rsidP="00494326">
      <w:pPr>
        <w:spacing w:line="500" w:lineRule="exact"/>
        <w:ind w:leftChars="-59" w:left="849" w:rightChars="-24" w:right="-58" w:hangingChars="354" w:hanging="991"/>
        <w:jc w:val="both"/>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 xml:space="preserve">        2.放假日及例假日不超過八小時。</w:t>
      </w:r>
    </w:p>
    <w:p w:rsidR="0051392A" w:rsidRPr="005C45B5" w:rsidRDefault="0051392A" w:rsidP="00494326">
      <w:pPr>
        <w:spacing w:line="500" w:lineRule="exact"/>
        <w:ind w:leftChars="-59" w:left="849" w:rightChars="-24" w:right="-58" w:hangingChars="354" w:hanging="991"/>
        <w:jc w:val="both"/>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 xml:space="preserve">        3.每月不超過二十小時。</w:t>
      </w:r>
    </w:p>
    <w:p w:rsidR="002C4D1F" w:rsidRPr="005C45B5" w:rsidRDefault="0051392A" w:rsidP="00494326">
      <w:pPr>
        <w:spacing w:line="500" w:lineRule="exact"/>
        <w:ind w:leftChars="-59" w:left="849" w:rightChars="-24" w:right="-58" w:hangingChars="354" w:hanging="991"/>
        <w:jc w:val="both"/>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 xml:space="preserve">    (二)</w:t>
      </w:r>
      <w:r w:rsidR="002C4D1F" w:rsidRPr="005C45B5">
        <w:rPr>
          <w:rFonts w:ascii="標楷體" w:eastAsia="標楷體" w:hAnsi="標楷體" w:hint="eastAsia"/>
          <w:color w:val="000000" w:themeColor="text1"/>
          <w:sz w:val="28"/>
          <w:szCs w:val="28"/>
        </w:rPr>
        <w:t>機關因業務特性或工作性質特殊或為處理重大專案業務，或解決突發困難問題，或搶救重大災難，或為應季節性、週期性工作，需較長時間在規定上班時間以外延長工作，需於加班事實發生前（為解決突發困難問題，或搶救重大災難者，不在此限）專案函（簽）報，敘明加班事由、加班人員職稱、姓名及加班起迄日期、時間，</w:t>
      </w:r>
      <w:r w:rsidR="00EF1216" w:rsidRPr="005C45B5">
        <w:rPr>
          <w:rFonts w:ascii="標楷體" w:eastAsia="標楷體" w:hAnsi="標楷體" w:hint="eastAsia"/>
          <w:color w:val="000000" w:themeColor="text1"/>
          <w:sz w:val="28"/>
          <w:szCs w:val="28"/>
        </w:rPr>
        <w:t>依下列規定，</w:t>
      </w:r>
      <w:r w:rsidR="002C4D1F" w:rsidRPr="005C45B5">
        <w:rPr>
          <w:rFonts w:ascii="標楷體" w:eastAsia="標楷體" w:hAnsi="標楷體" w:hint="eastAsia"/>
          <w:color w:val="000000" w:themeColor="text1"/>
          <w:sz w:val="28"/>
          <w:szCs w:val="28"/>
        </w:rPr>
        <w:t>報經機關首長或一級機關核准後始得支給專案加班費</w:t>
      </w:r>
      <w:r w:rsidR="00EF1216" w:rsidRPr="005C45B5">
        <w:rPr>
          <w:rFonts w:ascii="標楷體" w:eastAsia="標楷體" w:hAnsi="標楷體" w:hint="eastAsia"/>
          <w:color w:val="000000" w:themeColor="text1"/>
          <w:sz w:val="28"/>
          <w:szCs w:val="28"/>
        </w:rPr>
        <w:t>。</w:t>
      </w:r>
      <w:r w:rsidR="007D254F">
        <w:rPr>
          <w:rFonts w:ascii="標楷體" w:eastAsia="標楷體" w:hAnsi="標楷體" w:hint="eastAsia"/>
          <w:color w:val="000000" w:themeColor="text1"/>
          <w:sz w:val="28"/>
          <w:szCs w:val="28"/>
        </w:rPr>
        <w:t>但警察機關外勤警察人員及消防機關外勤消防人員專案加班費之支給，</w:t>
      </w:r>
      <w:r w:rsidR="002C4D1F" w:rsidRPr="005C45B5">
        <w:rPr>
          <w:rFonts w:ascii="標楷體" w:eastAsia="標楷體" w:hAnsi="標楷體" w:hint="eastAsia"/>
          <w:color w:val="000000" w:themeColor="text1"/>
          <w:sz w:val="28"/>
          <w:szCs w:val="28"/>
        </w:rPr>
        <w:t>不受</w:t>
      </w:r>
      <w:r w:rsidR="00A30C5C" w:rsidRPr="005C45B5">
        <w:rPr>
          <w:rFonts w:ascii="標楷體" w:eastAsia="標楷體" w:hAnsi="標楷體" w:hint="eastAsia"/>
          <w:color w:val="000000" w:themeColor="text1"/>
          <w:sz w:val="28"/>
          <w:szCs w:val="28"/>
        </w:rPr>
        <w:t>上</w:t>
      </w:r>
      <w:r w:rsidR="002C4D1F" w:rsidRPr="005C45B5">
        <w:rPr>
          <w:rFonts w:ascii="標楷體" w:eastAsia="標楷體" w:hAnsi="標楷體" w:hint="eastAsia"/>
          <w:color w:val="000000" w:themeColor="text1"/>
          <w:sz w:val="28"/>
          <w:szCs w:val="28"/>
        </w:rPr>
        <w:t>開規定之限制，惟仍應本撙節原則從嚴辦理：</w:t>
      </w:r>
    </w:p>
    <w:p w:rsidR="002C4D1F" w:rsidRPr="005C45B5" w:rsidRDefault="002C4D1F" w:rsidP="00EF2578">
      <w:pPr>
        <w:spacing w:line="500" w:lineRule="exact"/>
        <w:ind w:leftChars="160" w:left="992" w:hangingChars="217" w:hanging="608"/>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 xml:space="preserve">  1.上班日超過四小時、放假日及例假日超過八小時，得簽請機關首長批准後支給專案加班費。</w:t>
      </w:r>
    </w:p>
    <w:p w:rsidR="002C4D1F" w:rsidRPr="005C45B5" w:rsidRDefault="002C4D1F" w:rsidP="00EF2578">
      <w:pPr>
        <w:spacing w:line="500" w:lineRule="exact"/>
        <w:ind w:leftChars="177" w:left="991" w:hangingChars="202" w:hanging="566"/>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 xml:space="preserve">  2.</w:t>
      </w:r>
      <w:r w:rsidR="00A52C32" w:rsidRPr="00A52C32">
        <w:rPr>
          <w:rFonts w:ascii="標楷體" w:eastAsia="標楷體" w:hAnsi="標楷體" w:hint="eastAsia"/>
          <w:color w:val="000000" w:themeColor="text1"/>
          <w:sz w:val="28"/>
          <w:szCs w:val="28"/>
        </w:rPr>
        <w:t>每月超過二十小時，授權由各一級機關自行核定，區公所報由民政局核定，所屬機關報由本府各一級機關核定</w:t>
      </w:r>
      <w:r w:rsidRPr="005C45B5">
        <w:rPr>
          <w:rFonts w:ascii="標楷體" w:eastAsia="標楷體" w:hAnsi="標楷體" w:hint="eastAsia"/>
          <w:color w:val="000000" w:themeColor="text1"/>
          <w:sz w:val="28"/>
          <w:szCs w:val="28"/>
        </w:rPr>
        <w:t>。</w:t>
      </w:r>
    </w:p>
    <w:p w:rsidR="00911C76" w:rsidRPr="005C45B5" w:rsidRDefault="002C4D1F" w:rsidP="00494326">
      <w:pPr>
        <w:spacing w:line="500" w:lineRule="exact"/>
        <w:ind w:left="991" w:rightChars="-24" w:right="-58" w:hangingChars="354" w:hanging="991"/>
        <w:jc w:val="both"/>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 xml:space="preserve">   (</w:t>
      </w:r>
      <w:r w:rsidR="00307A71" w:rsidRPr="005C45B5">
        <w:rPr>
          <w:rFonts w:ascii="標楷體" w:eastAsia="標楷體" w:hAnsi="標楷體" w:hint="eastAsia"/>
          <w:color w:val="000000" w:themeColor="text1"/>
          <w:sz w:val="28"/>
          <w:szCs w:val="28"/>
        </w:rPr>
        <w:t>三</w:t>
      </w:r>
      <w:r w:rsidRPr="005C45B5">
        <w:rPr>
          <w:rFonts w:ascii="標楷體" w:eastAsia="標楷體" w:hAnsi="標楷體" w:hint="eastAsia"/>
          <w:color w:val="000000" w:themeColor="text1"/>
          <w:sz w:val="28"/>
          <w:szCs w:val="28"/>
        </w:rPr>
        <w:t>)各機關簡任以上首長及副首長，除奉派進駐</w:t>
      </w:r>
      <w:r w:rsidR="00EF1216" w:rsidRPr="005C45B5">
        <w:rPr>
          <w:rFonts w:ascii="標楷體" w:eastAsia="標楷體" w:hAnsi="標楷體" w:hint="eastAsia"/>
          <w:color w:val="000000" w:themeColor="text1"/>
          <w:sz w:val="28"/>
          <w:szCs w:val="28"/>
        </w:rPr>
        <w:t>本市災害應變中心或進駐各</w:t>
      </w:r>
      <w:r w:rsidRPr="005C45B5">
        <w:rPr>
          <w:rFonts w:ascii="標楷體" w:eastAsia="標楷體" w:hAnsi="標楷體" w:hint="eastAsia"/>
          <w:color w:val="000000" w:themeColor="text1"/>
          <w:sz w:val="28"/>
          <w:szCs w:val="28"/>
        </w:rPr>
        <w:t>機關成立之緊急應變</w:t>
      </w:r>
      <w:r w:rsidRPr="00400EC7">
        <w:rPr>
          <w:rFonts w:ascii="標楷體" w:eastAsia="標楷體" w:hAnsi="標楷體" w:hint="eastAsia"/>
          <w:color w:val="000000" w:themeColor="text1"/>
          <w:sz w:val="28"/>
          <w:szCs w:val="28"/>
        </w:rPr>
        <w:t>小組及前款但書所列人員外，不得支給加班費</w:t>
      </w:r>
      <w:r w:rsidR="00871D72" w:rsidRPr="00400EC7">
        <w:rPr>
          <w:rFonts w:ascii="標楷體" w:eastAsia="標楷體" w:hAnsi="標楷體" w:hint="eastAsia"/>
          <w:color w:val="000000" w:themeColor="text1"/>
          <w:sz w:val="28"/>
          <w:szCs w:val="28"/>
        </w:rPr>
        <w:t>。</w:t>
      </w:r>
      <w:r w:rsidRPr="00400EC7">
        <w:rPr>
          <w:rFonts w:ascii="標楷體" w:eastAsia="標楷體" w:hAnsi="標楷體" w:hint="eastAsia"/>
          <w:color w:val="000000" w:themeColor="text1"/>
          <w:sz w:val="28"/>
          <w:szCs w:val="28"/>
        </w:rPr>
        <w:t>但得依加班事實按規定給予補休假、獎勵或其他相當之補償。一級機關首長因</w:t>
      </w:r>
      <w:r w:rsidR="008E6ACF" w:rsidRPr="00400EC7">
        <w:rPr>
          <w:rFonts w:ascii="標楷體" w:eastAsia="標楷體" w:hAnsi="標楷體" w:hint="eastAsia"/>
          <w:color w:val="000000" w:themeColor="text1"/>
          <w:sz w:val="28"/>
          <w:szCs w:val="28"/>
        </w:rPr>
        <w:t>上</w:t>
      </w:r>
      <w:r w:rsidRPr="00400EC7">
        <w:rPr>
          <w:rFonts w:ascii="標楷體" w:eastAsia="標楷體" w:hAnsi="標楷體" w:hint="eastAsia"/>
          <w:color w:val="000000" w:themeColor="text1"/>
          <w:sz w:val="28"/>
          <w:szCs w:val="28"/>
        </w:rPr>
        <w:t>開事由</w:t>
      </w:r>
      <w:r w:rsidR="008E6ACF" w:rsidRPr="00400EC7">
        <w:rPr>
          <w:rFonts w:ascii="標楷體" w:eastAsia="標楷體" w:hAnsi="標楷體" w:hint="eastAsia"/>
          <w:color w:val="000000" w:themeColor="text1"/>
          <w:sz w:val="28"/>
          <w:szCs w:val="28"/>
        </w:rPr>
        <w:t>支給加班費</w:t>
      </w:r>
      <w:r w:rsidRPr="00400EC7">
        <w:rPr>
          <w:rFonts w:ascii="標楷體" w:eastAsia="標楷體" w:hAnsi="標楷體" w:hint="eastAsia"/>
          <w:color w:val="000000" w:themeColor="text1"/>
          <w:sz w:val="28"/>
          <w:szCs w:val="28"/>
        </w:rPr>
        <w:t>，簽報市長核准後支給</w:t>
      </w:r>
      <w:r w:rsidR="00B46831" w:rsidRPr="00400EC7">
        <w:rPr>
          <w:rFonts w:ascii="標楷體" w:eastAsia="標楷體" w:hAnsi="標楷體" w:hint="eastAsia"/>
          <w:color w:val="000000" w:themeColor="text1"/>
          <w:sz w:val="28"/>
          <w:szCs w:val="28"/>
        </w:rPr>
        <w:t>，</w:t>
      </w:r>
      <w:r w:rsidR="002C49D8" w:rsidRPr="002C49D8">
        <w:rPr>
          <w:rFonts w:ascii="標楷體" w:eastAsia="標楷體" w:hAnsi="標楷體" w:hint="eastAsia"/>
          <w:color w:val="000000" w:themeColor="text1"/>
          <w:sz w:val="28"/>
          <w:szCs w:val="28"/>
        </w:rPr>
        <w:t>區公所首長簽報民政局核准後支給，所屬</w:t>
      </w:r>
      <w:r w:rsidR="00030FE6" w:rsidRPr="005C45B5">
        <w:rPr>
          <w:rFonts w:ascii="標楷體" w:eastAsia="標楷體" w:hAnsi="標楷體" w:hint="eastAsia"/>
          <w:color w:val="000000" w:themeColor="text1"/>
          <w:sz w:val="28"/>
          <w:szCs w:val="28"/>
        </w:rPr>
        <w:t>機關首長報由本府各一級機關核准後支給。</w:t>
      </w:r>
    </w:p>
    <w:p w:rsidR="002C4D1F" w:rsidRPr="005C45B5" w:rsidRDefault="005A129E" w:rsidP="00DF5A7C">
      <w:pPr>
        <w:spacing w:line="500" w:lineRule="exact"/>
        <w:ind w:leftChars="-58" w:left="427" w:hangingChars="202" w:hanging="566"/>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七</w:t>
      </w:r>
      <w:r w:rsidR="002C4D1F" w:rsidRPr="005C45B5">
        <w:rPr>
          <w:rFonts w:ascii="標楷體" w:eastAsia="標楷體" w:hAnsi="標楷體" w:hint="eastAsia"/>
          <w:color w:val="000000" w:themeColor="text1"/>
          <w:sz w:val="28"/>
          <w:szCs w:val="28"/>
        </w:rPr>
        <w:t>、各機關</w:t>
      </w:r>
      <w:r w:rsidR="00030FE6" w:rsidRPr="005C45B5">
        <w:rPr>
          <w:rFonts w:ascii="標楷體" w:eastAsia="標楷體" w:hAnsi="標楷體" w:hint="eastAsia"/>
          <w:color w:val="000000" w:themeColor="text1"/>
          <w:sz w:val="28"/>
          <w:szCs w:val="28"/>
        </w:rPr>
        <w:t>應</w:t>
      </w:r>
      <w:r w:rsidR="002C4D1F" w:rsidRPr="005C45B5">
        <w:rPr>
          <w:rFonts w:ascii="標楷體" w:eastAsia="標楷體" w:hAnsi="標楷體" w:hint="eastAsia"/>
          <w:color w:val="000000" w:themeColor="text1"/>
          <w:sz w:val="28"/>
          <w:szCs w:val="28"/>
        </w:rPr>
        <w:t>指派專人查核其所屬單位員工加班情形或派員前往實地</w:t>
      </w:r>
      <w:r w:rsidR="002C4D1F" w:rsidRPr="005C45B5">
        <w:rPr>
          <w:rFonts w:ascii="標楷體" w:eastAsia="標楷體" w:hAnsi="標楷體" w:hint="eastAsia"/>
          <w:color w:val="000000" w:themeColor="text1"/>
          <w:sz w:val="28"/>
          <w:szCs w:val="28"/>
        </w:rPr>
        <w:lastRenderedPageBreak/>
        <w:t>查證</w:t>
      </w:r>
      <w:r w:rsidR="008E6ACF">
        <w:rPr>
          <w:rFonts w:ascii="標楷體" w:eastAsia="標楷體" w:hAnsi="標楷體" w:hint="eastAsia"/>
          <w:color w:val="000000" w:themeColor="text1"/>
          <w:sz w:val="28"/>
          <w:szCs w:val="28"/>
        </w:rPr>
        <w:t>，</w:t>
      </w:r>
      <w:r w:rsidR="008E6ACF" w:rsidRPr="00CD6641">
        <w:rPr>
          <w:rFonts w:ascii="標楷體" w:eastAsia="標楷體" w:hAnsi="標楷體" w:hint="eastAsia"/>
          <w:color w:val="000000" w:themeColor="text1"/>
          <w:sz w:val="28"/>
          <w:szCs w:val="28"/>
        </w:rPr>
        <w:t>並作成紀錄備查</w:t>
      </w:r>
      <w:r w:rsidR="002C4D1F" w:rsidRPr="00CD6641">
        <w:rPr>
          <w:rFonts w:ascii="標楷體" w:eastAsia="標楷體" w:hAnsi="標楷體" w:hint="eastAsia"/>
          <w:color w:val="000000" w:themeColor="text1"/>
          <w:sz w:val="28"/>
          <w:szCs w:val="28"/>
        </w:rPr>
        <w:t>，</w:t>
      </w:r>
      <w:r w:rsidR="002C4D1F" w:rsidRPr="005C45B5">
        <w:rPr>
          <w:rFonts w:ascii="標楷體" w:eastAsia="標楷體" w:hAnsi="標楷體" w:hint="eastAsia"/>
          <w:color w:val="000000" w:themeColor="text1"/>
          <w:sz w:val="28"/>
          <w:szCs w:val="28"/>
        </w:rPr>
        <w:t>如發現有不實情事，除當事人從嚴議處外，單位主管亦應負監督不週之責。</w:t>
      </w:r>
    </w:p>
    <w:p w:rsidR="002C4D1F" w:rsidRPr="005C45B5" w:rsidRDefault="002C4D1F" w:rsidP="00DF5A7C">
      <w:pPr>
        <w:tabs>
          <w:tab w:val="left" w:pos="284"/>
        </w:tabs>
        <w:spacing w:line="500" w:lineRule="exact"/>
        <w:ind w:leftChars="-58" w:left="427" w:rightChars="-24" w:right="-58" w:hangingChars="202" w:hanging="566"/>
        <w:jc w:val="both"/>
        <w:rPr>
          <w:rFonts w:ascii="標楷體" w:eastAsia="標楷體" w:hAnsi="標楷體"/>
          <w:color w:val="000000" w:themeColor="text1"/>
          <w:sz w:val="28"/>
          <w:szCs w:val="28"/>
        </w:rPr>
      </w:pPr>
      <w:r w:rsidRPr="005C45B5">
        <w:rPr>
          <w:rFonts w:ascii="標楷體" w:eastAsia="標楷體" w:hAnsi="標楷體"/>
          <w:color w:val="000000" w:themeColor="text1"/>
          <w:sz w:val="28"/>
          <w:szCs w:val="28"/>
        </w:rPr>
        <w:t xml:space="preserve">    </w:t>
      </w:r>
      <w:r w:rsidR="00494326" w:rsidRPr="005C45B5">
        <w:rPr>
          <w:rFonts w:ascii="標楷體" w:eastAsia="標楷體" w:hAnsi="標楷體" w:hint="eastAsia"/>
          <w:color w:val="000000" w:themeColor="text1"/>
          <w:sz w:val="28"/>
          <w:szCs w:val="28"/>
        </w:rPr>
        <w:t xml:space="preserve">    </w:t>
      </w:r>
      <w:r w:rsidRPr="005C45B5">
        <w:rPr>
          <w:rFonts w:ascii="標楷體" w:eastAsia="標楷體" w:hAnsi="標楷體" w:hint="eastAsia"/>
          <w:color w:val="000000" w:themeColor="text1"/>
          <w:sz w:val="28"/>
          <w:szCs w:val="28"/>
        </w:rPr>
        <w:t>各機關</w:t>
      </w:r>
      <w:r w:rsidR="00142DCE" w:rsidRPr="005C45B5">
        <w:rPr>
          <w:rFonts w:ascii="標楷體" w:eastAsia="標楷體" w:hAnsi="標楷體" w:hint="eastAsia"/>
          <w:color w:val="000000" w:themeColor="text1"/>
          <w:sz w:val="28"/>
          <w:szCs w:val="28"/>
        </w:rPr>
        <w:t>得審酌業務需要、機關特性及財政狀況等因素，另就加班費之支給訂定管制</w:t>
      </w:r>
      <w:r w:rsidR="00A676AE" w:rsidRPr="005C45B5">
        <w:rPr>
          <w:rFonts w:ascii="標楷體" w:eastAsia="標楷體" w:hAnsi="標楷體" w:hint="eastAsia"/>
          <w:color w:val="000000" w:themeColor="text1"/>
          <w:sz w:val="28"/>
          <w:szCs w:val="28"/>
        </w:rPr>
        <w:t>作業規範</w:t>
      </w:r>
      <w:r w:rsidRPr="005C45B5">
        <w:rPr>
          <w:rFonts w:ascii="標楷體" w:eastAsia="標楷體" w:hAnsi="標楷體" w:hint="eastAsia"/>
          <w:color w:val="000000" w:themeColor="text1"/>
          <w:sz w:val="28"/>
          <w:szCs w:val="28"/>
        </w:rPr>
        <w:t>。</w:t>
      </w:r>
    </w:p>
    <w:p w:rsidR="00DF5A7C" w:rsidRPr="005C45B5" w:rsidRDefault="00494326" w:rsidP="00DF5A7C">
      <w:pPr>
        <w:tabs>
          <w:tab w:val="left" w:pos="426"/>
        </w:tabs>
        <w:spacing w:line="500" w:lineRule="exact"/>
        <w:ind w:leftChars="177" w:left="425" w:rightChars="-24" w:right="-58"/>
        <w:jc w:val="both"/>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 xml:space="preserve">    </w:t>
      </w:r>
      <w:r w:rsidR="00DF5A7C" w:rsidRPr="005C45B5">
        <w:rPr>
          <w:rFonts w:ascii="標楷體" w:eastAsia="標楷體" w:hAnsi="標楷體" w:hint="eastAsia"/>
          <w:color w:val="000000" w:themeColor="text1"/>
          <w:sz w:val="28"/>
          <w:szCs w:val="28"/>
        </w:rPr>
        <w:t>各機關加班費支用情形，應納入機關內控作業查核項目，本府將配合內部控制查核各機關加班費支用及控管情形是否符合相關規定。</w:t>
      </w:r>
    </w:p>
    <w:p w:rsidR="002C4D1F" w:rsidRPr="005C45B5" w:rsidRDefault="005A129E" w:rsidP="00DF5A7C">
      <w:pPr>
        <w:tabs>
          <w:tab w:val="left" w:pos="426"/>
        </w:tabs>
        <w:spacing w:line="500" w:lineRule="exact"/>
        <w:ind w:left="566" w:rightChars="-24" w:right="-58" w:hangingChars="202" w:hanging="566"/>
        <w:jc w:val="both"/>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八</w:t>
      </w:r>
      <w:r w:rsidR="002C4D1F" w:rsidRPr="005C45B5">
        <w:rPr>
          <w:rFonts w:ascii="標楷體" w:eastAsia="標楷體" w:hAnsi="標楷體" w:hint="eastAsia"/>
          <w:color w:val="000000" w:themeColor="text1"/>
          <w:sz w:val="28"/>
          <w:szCs w:val="28"/>
        </w:rPr>
        <w:t>、</w:t>
      </w:r>
      <w:r w:rsidR="00305D28" w:rsidRPr="00305D28">
        <w:rPr>
          <w:rFonts w:ascii="標楷體" w:eastAsia="標楷體" w:hAnsi="標楷體" w:hint="eastAsia"/>
          <w:color w:val="000000" w:themeColor="text1"/>
          <w:sz w:val="28"/>
          <w:szCs w:val="28"/>
        </w:rPr>
        <w:t>各機關適用勞動基準法人員</w:t>
      </w:r>
      <w:r w:rsidR="00B42C8B" w:rsidRPr="00305D28">
        <w:rPr>
          <w:rFonts w:ascii="標楷體" w:eastAsia="標楷體" w:hAnsi="標楷體" w:hint="eastAsia"/>
          <w:color w:val="000000" w:themeColor="text1"/>
          <w:sz w:val="28"/>
          <w:szCs w:val="28"/>
        </w:rPr>
        <w:t>支給</w:t>
      </w:r>
      <w:r w:rsidR="00305D28" w:rsidRPr="00305D28">
        <w:rPr>
          <w:rFonts w:ascii="標楷體" w:eastAsia="標楷體" w:hAnsi="標楷體" w:hint="eastAsia"/>
          <w:color w:val="000000" w:themeColor="text1"/>
          <w:sz w:val="28"/>
          <w:szCs w:val="28"/>
        </w:rPr>
        <w:t>加班費，依該法相關規定辦理，無相關規定者，適用本要點。</w:t>
      </w:r>
    </w:p>
    <w:p w:rsidR="00DF72CF" w:rsidRPr="005C45B5" w:rsidRDefault="00DF72CF" w:rsidP="00DF5A7C">
      <w:pPr>
        <w:tabs>
          <w:tab w:val="left" w:pos="426"/>
        </w:tabs>
        <w:spacing w:line="500" w:lineRule="exact"/>
        <w:ind w:left="566" w:rightChars="-24" w:right="-58" w:hangingChars="202" w:hanging="566"/>
        <w:jc w:val="both"/>
        <w:rPr>
          <w:rFonts w:ascii="標楷體" w:eastAsia="標楷體" w:hAnsi="標楷體"/>
          <w:color w:val="000000" w:themeColor="text1"/>
          <w:sz w:val="28"/>
          <w:szCs w:val="28"/>
        </w:rPr>
      </w:pPr>
      <w:r w:rsidRPr="005C45B5">
        <w:rPr>
          <w:rFonts w:ascii="標楷體" w:eastAsia="標楷體" w:hAnsi="標楷體" w:hint="eastAsia"/>
          <w:color w:val="000000" w:themeColor="text1"/>
          <w:sz w:val="28"/>
          <w:szCs w:val="28"/>
        </w:rPr>
        <w:t>九、借調及支援人員如有加班事實，其加班事實認定、核准及查核應由借調及被支援機關辦理，至加班費原則應由本職機關支給。但由本職機關支應加班費如有困難，得協調改由借調機關及被支援機關支給。</w:t>
      </w:r>
    </w:p>
    <w:sectPr w:rsidR="00DF72CF" w:rsidRPr="005C45B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3B5" w:rsidRDefault="007823B5" w:rsidP="00766754">
      <w:r>
        <w:separator/>
      </w:r>
    </w:p>
  </w:endnote>
  <w:endnote w:type="continuationSeparator" w:id="0">
    <w:p w:rsidR="007823B5" w:rsidRDefault="007823B5" w:rsidP="007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3B5" w:rsidRDefault="007823B5" w:rsidP="00766754">
      <w:r>
        <w:separator/>
      </w:r>
    </w:p>
  </w:footnote>
  <w:footnote w:type="continuationSeparator" w:id="0">
    <w:p w:rsidR="007823B5" w:rsidRDefault="007823B5" w:rsidP="007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3C5E"/>
    <w:multiLevelType w:val="hybridMultilevel"/>
    <w:tmpl w:val="A3600BCA"/>
    <w:lvl w:ilvl="0" w:tplc="D368F2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E7"/>
    <w:rsid w:val="00015FBE"/>
    <w:rsid w:val="00017731"/>
    <w:rsid w:val="00027E7F"/>
    <w:rsid w:val="00030FE6"/>
    <w:rsid w:val="00060649"/>
    <w:rsid w:val="0006283C"/>
    <w:rsid w:val="00077EFC"/>
    <w:rsid w:val="000A5583"/>
    <w:rsid w:val="0010283E"/>
    <w:rsid w:val="00131D6E"/>
    <w:rsid w:val="00142DCE"/>
    <w:rsid w:val="001478DD"/>
    <w:rsid w:val="00173F5F"/>
    <w:rsid w:val="00186CE6"/>
    <w:rsid w:val="001A5D7E"/>
    <w:rsid w:val="001A60AF"/>
    <w:rsid w:val="001D47E3"/>
    <w:rsid w:val="001E0479"/>
    <w:rsid w:val="00200A98"/>
    <w:rsid w:val="00222DE7"/>
    <w:rsid w:val="00241785"/>
    <w:rsid w:val="00264D33"/>
    <w:rsid w:val="0029717C"/>
    <w:rsid w:val="002A5571"/>
    <w:rsid w:val="002B49E2"/>
    <w:rsid w:val="002C2A3C"/>
    <w:rsid w:val="002C49D8"/>
    <w:rsid w:val="002C4D1F"/>
    <w:rsid w:val="002D514B"/>
    <w:rsid w:val="002E4B72"/>
    <w:rsid w:val="00305D28"/>
    <w:rsid w:val="00307A71"/>
    <w:rsid w:val="00323732"/>
    <w:rsid w:val="003275CD"/>
    <w:rsid w:val="00336E1E"/>
    <w:rsid w:val="0036549B"/>
    <w:rsid w:val="00370E06"/>
    <w:rsid w:val="0038340D"/>
    <w:rsid w:val="00383CF1"/>
    <w:rsid w:val="003C5A3E"/>
    <w:rsid w:val="003D7A76"/>
    <w:rsid w:val="003E6192"/>
    <w:rsid w:val="00400EC7"/>
    <w:rsid w:val="00441766"/>
    <w:rsid w:val="00494326"/>
    <w:rsid w:val="005136B7"/>
    <w:rsid w:val="0051392A"/>
    <w:rsid w:val="00525393"/>
    <w:rsid w:val="0052659E"/>
    <w:rsid w:val="0056119B"/>
    <w:rsid w:val="00566FA2"/>
    <w:rsid w:val="005A129E"/>
    <w:rsid w:val="005A644A"/>
    <w:rsid w:val="005B1BE4"/>
    <w:rsid w:val="005C45B5"/>
    <w:rsid w:val="005D0E47"/>
    <w:rsid w:val="005F1712"/>
    <w:rsid w:val="00622D07"/>
    <w:rsid w:val="006350EA"/>
    <w:rsid w:val="006422E9"/>
    <w:rsid w:val="00660E96"/>
    <w:rsid w:val="00684205"/>
    <w:rsid w:val="00712178"/>
    <w:rsid w:val="00763051"/>
    <w:rsid w:val="00766754"/>
    <w:rsid w:val="007823B5"/>
    <w:rsid w:val="007A4CB3"/>
    <w:rsid w:val="007D254F"/>
    <w:rsid w:val="007D7DD8"/>
    <w:rsid w:val="007F1E20"/>
    <w:rsid w:val="00821852"/>
    <w:rsid w:val="00846940"/>
    <w:rsid w:val="00871D72"/>
    <w:rsid w:val="008E1B82"/>
    <w:rsid w:val="008E6ACF"/>
    <w:rsid w:val="008F0726"/>
    <w:rsid w:val="008F097C"/>
    <w:rsid w:val="00911C76"/>
    <w:rsid w:val="0092677A"/>
    <w:rsid w:val="00951EDC"/>
    <w:rsid w:val="00976824"/>
    <w:rsid w:val="00976EC2"/>
    <w:rsid w:val="00983F08"/>
    <w:rsid w:val="009955BE"/>
    <w:rsid w:val="009D2F4C"/>
    <w:rsid w:val="009D33C0"/>
    <w:rsid w:val="009E2BBE"/>
    <w:rsid w:val="009E4F88"/>
    <w:rsid w:val="009E60AF"/>
    <w:rsid w:val="00A30C5C"/>
    <w:rsid w:val="00A34DD5"/>
    <w:rsid w:val="00A52C32"/>
    <w:rsid w:val="00A676AE"/>
    <w:rsid w:val="00AE1386"/>
    <w:rsid w:val="00AE164A"/>
    <w:rsid w:val="00B03370"/>
    <w:rsid w:val="00B0560C"/>
    <w:rsid w:val="00B13656"/>
    <w:rsid w:val="00B32B29"/>
    <w:rsid w:val="00B42C8B"/>
    <w:rsid w:val="00B46831"/>
    <w:rsid w:val="00B50852"/>
    <w:rsid w:val="00B75ACC"/>
    <w:rsid w:val="00B77BF8"/>
    <w:rsid w:val="00B85DF3"/>
    <w:rsid w:val="00B87C92"/>
    <w:rsid w:val="00BC328C"/>
    <w:rsid w:val="00BE5102"/>
    <w:rsid w:val="00C34EF4"/>
    <w:rsid w:val="00C86DFA"/>
    <w:rsid w:val="00CD6641"/>
    <w:rsid w:val="00CE5C6B"/>
    <w:rsid w:val="00D46BE7"/>
    <w:rsid w:val="00D7663A"/>
    <w:rsid w:val="00D93A96"/>
    <w:rsid w:val="00DA5BF6"/>
    <w:rsid w:val="00DB4804"/>
    <w:rsid w:val="00DE1778"/>
    <w:rsid w:val="00DF5A7C"/>
    <w:rsid w:val="00DF72CF"/>
    <w:rsid w:val="00E84964"/>
    <w:rsid w:val="00E95C65"/>
    <w:rsid w:val="00EE4AD1"/>
    <w:rsid w:val="00EF0A78"/>
    <w:rsid w:val="00EF1216"/>
    <w:rsid w:val="00EF2578"/>
    <w:rsid w:val="00F31E61"/>
    <w:rsid w:val="00F42C36"/>
    <w:rsid w:val="00F434AE"/>
    <w:rsid w:val="00F705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B5D120-7538-4FE4-B912-319D6121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2C4D1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C57CF-D4AF-4D3B-A854-FE76697F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人事主任</cp:lastModifiedBy>
  <cp:revision>2</cp:revision>
  <cp:lastPrinted>2018-08-02T09:10:00Z</cp:lastPrinted>
  <dcterms:created xsi:type="dcterms:W3CDTF">2018-08-02T09:10:00Z</dcterms:created>
  <dcterms:modified xsi:type="dcterms:W3CDTF">2018-08-02T09:10:00Z</dcterms:modified>
</cp:coreProperties>
</file>